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A9E" w:rsidRDefault="005D1A9E" w:rsidP="005D1A9E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Příloha č. 1</w:t>
      </w:r>
    </w:p>
    <w:p w:rsidR="005D1A9E" w:rsidRDefault="005D1A9E" w:rsidP="005D1A9E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k zápisu ze zasedání zastupitelstva obce Výšovice konaného dne 22.12.2014</w:t>
      </w:r>
    </w:p>
    <w:p w:rsidR="005D1A9E" w:rsidRDefault="005D1A9E" w:rsidP="00BB0601">
      <w:pPr>
        <w:jc w:val="center"/>
        <w:rPr>
          <w:rFonts w:ascii="Bookman Old Style" w:hAnsi="Bookman Old Style"/>
          <w:b/>
        </w:rPr>
      </w:pPr>
    </w:p>
    <w:p w:rsidR="00411C42" w:rsidRDefault="00BB0601" w:rsidP="00BB0601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Určení pravomocí k rozpočtovým opatřením</w:t>
      </w:r>
    </w:p>
    <w:p w:rsidR="00BB0601" w:rsidRDefault="00BB0601" w:rsidP="00BB0601">
      <w:pPr>
        <w:jc w:val="center"/>
        <w:rPr>
          <w:rFonts w:ascii="Bookman Old Style" w:hAnsi="Bookman Old Style"/>
          <w:b/>
        </w:rPr>
      </w:pPr>
    </w:p>
    <w:p w:rsidR="00BB0601" w:rsidRDefault="00BB0601" w:rsidP="00BB060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 souladu s § 102 odst. 2 písm. a) zákona č. 128/2111 Sb., o obcích (obecní zřízení),ve znění pozdějších předpisů, pověřuje Zastupitelstvo obce Výšovice příkazce operace (starostu) částečnou pravomocí k provádění  rozpočtových opatření mezi jednotlivými zasedáními zastupitelstva.</w:t>
      </w:r>
    </w:p>
    <w:p w:rsidR="00BB0601" w:rsidRPr="00BB0601" w:rsidRDefault="00BB0601" w:rsidP="00BB0601">
      <w:pPr>
        <w:jc w:val="both"/>
        <w:rPr>
          <w:rFonts w:ascii="Bookman Old Style" w:hAnsi="Bookman Old Style"/>
          <w:u w:val="single"/>
        </w:rPr>
      </w:pPr>
      <w:r w:rsidRPr="00BB0601">
        <w:rPr>
          <w:rFonts w:ascii="Bookman Old Style" w:hAnsi="Bookman Old Style"/>
          <w:u w:val="single"/>
        </w:rPr>
        <w:t>Starosta je oprávněn:</w:t>
      </w:r>
    </w:p>
    <w:p w:rsidR="00BB0601" w:rsidRDefault="00BB0601" w:rsidP="00BB0601">
      <w:pPr>
        <w:pStyle w:val="Odstavecseseznamem"/>
        <w:numPr>
          <w:ilvl w:val="0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provádět přesun rozpočtových prostředků, při němž se jednotlivé příjmy nebo výdaje navzájem ovlivňují, aniž by se změnil jejich celkový objem nebo schválený rozdíl celkových příjmů a výdajů</w:t>
      </w:r>
    </w:p>
    <w:p w:rsidR="00BB0601" w:rsidRDefault="00BB0601" w:rsidP="00BB0601">
      <w:pPr>
        <w:pStyle w:val="Odstavecseseznamem"/>
        <w:numPr>
          <w:ilvl w:val="0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použít nové, rozpočtem nepředvídané příjmy k úhradě nových, rozpočtem nezajištěných výdajů, čímž se zvýší celkový objem rozpočtu</w:t>
      </w:r>
    </w:p>
    <w:p w:rsidR="00BB0601" w:rsidRDefault="00BB0601" w:rsidP="00BB0601">
      <w:pPr>
        <w:pStyle w:val="Odstavecseseznamem"/>
        <w:numPr>
          <w:ilvl w:val="0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provádět přesun rozpočtových prostředků mezi položkami a § na straně výdajů z důvodu objektivně působících skutečností, které ovlivňují plnění rozpočtu ( navýšení příp. ponížení výdajů již rozpočtovaných)</w:t>
      </w:r>
    </w:p>
    <w:p w:rsidR="00BB0601" w:rsidRDefault="00BB0601" w:rsidP="00BB060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Změny rozpočtu, popsané v odst. 2 a 3, mohou být provedeny </w:t>
      </w:r>
    </w:p>
    <w:p w:rsidR="00BB0601" w:rsidRDefault="00BB0601" w:rsidP="00BB0601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  <w:b/>
          <w:u w:val="single"/>
        </w:rPr>
        <w:t xml:space="preserve">maximálně do výše 50.000.- Kč </w:t>
      </w:r>
      <w:r w:rsidR="005D1A9E">
        <w:rPr>
          <w:rFonts w:ascii="Bookman Old Style" w:hAnsi="Bookman Old Style"/>
          <w:b/>
          <w:u w:val="single"/>
        </w:rPr>
        <w:t xml:space="preserve">na položku </w:t>
      </w:r>
      <w:bookmarkStart w:id="0" w:name="_GoBack"/>
      <w:bookmarkEnd w:id="0"/>
      <w:r>
        <w:rPr>
          <w:rFonts w:ascii="Bookman Old Style" w:hAnsi="Bookman Old Style"/>
        </w:rPr>
        <w:t>na každé rozpočtové opatření</w:t>
      </w:r>
    </w:p>
    <w:p w:rsidR="00BB0601" w:rsidRDefault="00BB0601" w:rsidP="00BB0601">
      <w:pPr>
        <w:jc w:val="center"/>
        <w:rPr>
          <w:rFonts w:ascii="Bookman Old Style" w:hAnsi="Bookman Old Style"/>
        </w:rPr>
      </w:pPr>
    </w:p>
    <w:p w:rsidR="00BB0601" w:rsidRDefault="00BB0601" w:rsidP="00BB0601">
      <w:pPr>
        <w:jc w:val="both"/>
        <w:rPr>
          <w:rFonts w:ascii="Bookman Old Style" w:hAnsi="Bookman Old Style"/>
          <w:u w:val="single"/>
        </w:rPr>
      </w:pPr>
      <w:r>
        <w:rPr>
          <w:rFonts w:ascii="Bookman Old Style" w:hAnsi="Bookman Old Style"/>
          <w:u w:val="single"/>
        </w:rPr>
        <w:t>Rozpočtová opatření v částkách vyšších může starosta obce samostatně provádět jen v případech:</w:t>
      </w:r>
    </w:p>
    <w:p w:rsidR="00BB0601" w:rsidRDefault="00BB0601" w:rsidP="00BB0601">
      <w:pPr>
        <w:pStyle w:val="Odstavecseseznamem"/>
        <w:numPr>
          <w:ilvl w:val="0"/>
          <w:numId w:val="2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kdy zapojení výdaje vyžaduje nutný výdaj na zajištění chodu obce, v případě havárií nebo stavu nouze, výdaj k odvrácení možných škod, dále když včasné provedení úhrady je vázáno penalizací a dopady penalizací mohou výrazně překročit případná rizika z neoprávněné úhrady</w:t>
      </w:r>
    </w:p>
    <w:p w:rsidR="00BB0601" w:rsidRDefault="00BB0601" w:rsidP="00BB0601">
      <w:pPr>
        <w:pStyle w:val="Odstavecseseznamem"/>
        <w:numPr>
          <w:ilvl w:val="0"/>
          <w:numId w:val="2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úhrady pokut, penále z rozhodnutí nadřízených orgánů a dohledů</w:t>
      </w:r>
      <w:r w:rsidR="005D1A9E">
        <w:rPr>
          <w:rFonts w:ascii="Bookman Old Style" w:hAnsi="Bookman Old Style"/>
        </w:rPr>
        <w:t xml:space="preserve"> a další nutné výdaje, kdy schválení rozpočtového opatření je nezbytné a má jen formální charakter, protože výdaj musí být realizován</w:t>
      </w:r>
    </w:p>
    <w:p w:rsidR="005D1A9E" w:rsidRDefault="005D1A9E" w:rsidP="005D1A9E">
      <w:pPr>
        <w:pStyle w:val="Odstavecseseznamem"/>
        <w:numPr>
          <w:ilvl w:val="0"/>
          <w:numId w:val="2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 rámci poskytovaných dotací a transferů na straně příjmů a výdajů neomezeně.</w:t>
      </w:r>
    </w:p>
    <w:p w:rsidR="005D1A9E" w:rsidRDefault="005D1A9E" w:rsidP="005D1A9E">
      <w:pPr>
        <w:jc w:val="both"/>
        <w:rPr>
          <w:rFonts w:ascii="Bookman Old Style" w:hAnsi="Bookman Old Style"/>
        </w:rPr>
      </w:pPr>
    </w:p>
    <w:p w:rsidR="005D1A9E" w:rsidRDefault="005D1A9E" w:rsidP="005D1A9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Zastupitelstvo si vyhrazuje právo na informaci o každém rozpočtovém opatření provedeném v kompetenci starosty na nejbližším zasedání zastupitelstva konaném po schválení rozpočtového opatření starostou a jeho stručné odůvodnění ( odůvodnění lze na zasedání podat ústně).</w:t>
      </w:r>
    </w:p>
    <w:p w:rsidR="005D1A9E" w:rsidRPr="005D1A9E" w:rsidRDefault="005D1A9E" w:rsidP="005D1A9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Starosta bude rozpočtová opatření dávat písemnou formou na vědomí finančnímu výboru, účetní a budou číslovány.</w:t>
      </w:r>
    </w:p>
    <w:p w:rsidR="00BB0601" w:rsidRPr="00BB0601" w:rsidRDefault="00BB0601" w:rsidP="00BB0601">
      <w:pPr>
        <w:jc w:val="both"/>
        <w:rPr>
          <w:rFonts w:ascii="Bookman Old Style" w:hAnsi="Bookman Old Style"/>
          <w:u w:val="single"/>
        </w:rPr>
      </w:pPr>
    </w:p>
    <w:p w:rsidR="00BB0601" w:rsidRPr="00BB0601" w:rsidRDefault="00BB0601" w:rsidP="00BB0601">
      <w:pPr>
        <w:jc w:val="both"/>
        <w:rPr>
          <w:rFonts w:ascii="Bookman Old Style" w:hAnsi="Bookman Old Style"/>
        </w:rPr>
      </w:pPr>
    </w:p>
    <w:sectPr w:rsidR="00BB0601" w:rsidRPr="00BB06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146604"/>
    <w:multiLevelType w:val="hybridMultilevel"/>
    <w:tmpl w:val="23921F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EE6611"/>
    <w:multiLevelType w:val="hybridMultilevel"/>
    <w:tmpl w:val="22160A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601"/>
    <w:rsid w:val="00411C42"/>
    <w:rsid w:val="005D1A9E"/>
    <w:rsid w:val="00BB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5330E5-3328-4F93-8D25-CB8E0A829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060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D1A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1A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305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Obecní úřad Výšovice</dc:creator>
  <cp:keywords/>
  <dc:description/>
  <cp:lastModifiedBy>Obecní úřad Výšovice</cp:lastModifiedBy>
  <cp:revision>1</cp:revision>
  <cp:lastPrinted>2014-12-29T08:21:00Z</cp:lastPrinted>
  <dcterms:created xsi:type="dcterms:W3CDTF">2014-12-29T08:00:00Z</dcterms:created>
  <dcterms:modified xsi:type="dcterms:W3CDTF">2014-12-29T08:22:00Z</dcterms:modified>
</cp:coreProperties>
</file>